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F82B2" w14:textId="2E8AE223" w:rsidR="00C859CD" w:rsidRDefault="00000000">
      <w:pPr>
        <w:pStyle w:val="Heading1"/>
      </w:pPr>
      <w:r>
        <w:t xml:space="preserve">Employee Not Receiving </w:t>
      </w:r>
      <w:r w:rsidR="008275FE">
        <w:t xml:space="preserve">HRP </w:t>
      </w:r>
      <w:r>
        <w:t>Welcome or Password Reset Emails: Email Address on Delivery Suppression List</w:t>
      </w:r>
    </w:p>
    <w:p w14:paraId="317F82B3" w14:textId="08D47436" w:rsidR="00C859CD" w:rsidRDefault="00000000">
      <w:pPr>
        <w:spacing w:after="60"/>
      </w:pPr>
      <w:r>
        <w:rPr>
          <w:b/>
          <w:bCs/>
        </w:rPr>
        <w:t xml:space="preserve">Applies to: </w:t>
      </w:r>
      <w:r>
        <w:t>HRP for Business Central</w:t>
      </w:r>
    </w:p>
    <w:p w14:paraId="317F82B4" w14:textId="77777777" w:rsidR="00C859CD" w:rsidRDefault="00000000">
      <w:pPr>
        <w:spacing w:after="60"/>
      </w:pPr>
      <w:r>
        <w:rPr>
          <w:b/>
          <w:bCs/>
        </w:rPr>
        <w:t xml:space="preserve">Last reviewed: </w:t>
      </w:r>
      <w:r>
        <w:t>May 2026</w:t>
      </w:r>
    </w:p>
    <w:p w14:paraId="317F82B6" w14:textId="77777777" w:rsidR="00C859CD" w:rsidRDefault="00000000">
      <w:pPr>
        <w:pStyle w:val="Heading2"/>
      </w:pPr>
      <w:proofErr w:type="gramStart"/>
      <w:r>
        <w:t>Symptom</w:t>
      </w:r>
      <w:proofErr w:type="gramEnd"/>
    </w:p>
    <w:p w14:paraId="317F82B7" w14:textId="77777777" w:rsidR="00C859CD" w:rsidRDefault="00000000">
      <w:pPr>
        <w:pStyle w:val="ListParagraph"/>
        <w:numPr>
          <w:ilvl w:val="0"/>
          <w:numId w:val="2"/>
        </w:numPr>
        <w:spacing w:after="60"/>
      </w:pPr>
      <w:r>
        <w:t>A specific employee or user cannot log in and reports that they are not receiving the welcome email or the password reset email from Integrity.</w:t>
      </w:r>
    </w:p>
    <w:p w14:paraId="317F82B8" w14:textId="77777777" w:rsidR="00C859CD" w:rsidRDefault="00000000">
      <w:pPr>
        <w:pStyle w:val="ListParagraph"/>
        <w:numPr>
          <w:ilvl w:val="0"/>
          <w:numId w:val="2"/>
        </w:numPr>
        <w:spacing w:after="60"/>
      </w:pPr>
      <w:r>
        <w:t>The administrator has triggered the reset (or resent the welcome) one or more times from the User List / Self-Service page and is seeing no delivery on the recipient side.</w:t>
      </w:r>
    </w:p>
    <w:p w14:paraId="317F82B9" w14:textId="77777777" w:rsidR="00C859CD" w:rsidRDefault="00000000">
      <w:pPr>
        <w:pStyle w:val="ListParagraph"/>
        <w:numPr>
          <w:ilvl w:val="0"/>
          <w:numId w:val="2"/>
        </w:numPr>
        <w:spacing w:after="60"/>
      </w:pPr>
      <w:r>
        <w:t>The recipient's junk and quarantine folders are empty for messages from Integrity.</w:t>
      </w:r>
    </w:p>
    <w:p w14:paraId="317F82BA" w14:textId="77777777" w:rsidR="00C859CD" w:rsidRDefault="00000000">
      <w:pPr>
        <w:pStyle w:val="ListParagraph"/>
        <w:numPr>
          <w:ilvl w:val="0"/>
          <w:numId w:val="2"/>
        </w:numPr>
        <w:spacing w:after="60"/>
      </w:pPr>
      <w:r>
        <w:t>The recipient's email address on the user record is correct, the account is not locked, and the Login Audit shows no successful logins and no failed attempts for the affected window.</w:t>
      </w:r>
    </w:p>
    <w:p w14:paraId="317F82BB" w14:textId="77777777" w:rsidR="00C859CD" w:rsidRDefault="00000000">
      <w:pPr>
        <w:pStyle w:val="ListParagraph"/>
        <w:numPr>
          <w:ilvl w:val="0"/>
          <w:numId w:val="2"/>
        </w:numPr>
        <w:spacing w:after="60"/>
      </w:pPr>
      <w:r>
        <w:t>Other users in the same organization, on the same email domain, continue to receive Integrity emails normally — only one specific recipient is affected.</w:t>
      </w:r>
    </w:p>
    <w:p w14:paraId="317F82BC" w14:textId="77777777" w:rsidR="00C859CD" w:rsidRDefault="00000000">
      <w:pPr>
        <w:pStyle w:val="ListParagraph"/>
        <w:numPr>
          <w:ilvl w:val="0"/>
          <w:numId w:val="2"/>
        </w:numPr>
        <w:spacing w:after="60"/>
      </w:pPr>
      <w:r>
        <w:t>No errors appear in the Integrity error log, and the customer's own email server / Microsoft 365 message traces show no failed messages from Integrity to the affected address.</w:t>
      </w:r>
    </w:p>
    <w:p w14:paraId="317F82BD" w14:textId="77777777" w:rsidR="00C859CD" w:rsidRDefault="00000000">
      <w:pPr>
        <w:pStyle w:val="Heading2"/>
      </w:pPr>
      <w:r>
        <w:t>Cause</w:t>
      </w:r>
    </w:p>
    <w:p w14:paraId="317F82BE" w14:textId="77777777" w:rsidR="00C859CD" w:rsidRDefault="00000000">
      <w:pPr>
        <w:spacing w:after="120"/>
      </w:pPr>
      <w:r>
        <w:t>Integrity's welcome and password-reset emails are sent through a third-party email delivery service (SendGrid). Like all major email relays, SendGrid maintains a per-recipient suppression list. An email address can land on the suppression list automatically when one of the following has previously happened:</w:t>
      </w:r>
    </w:p>
    <w:p w14:paraId="317F82BF" w14:textId="77777777" w:rsidR="00C859CD" w:rsidRDefault="00000000">
      <w:pPr>
        <w:pStyle w:val="ListParagraph"/>
        <w:numPr>
          <w:ilvl w:val="0"/>
          <w:numId w:val="3"/>
        </w:numPr>
        <w:spacing w:after="60"/>
      </w:pPr>
      <w:r>
        <w:t>A prior message to that address bounced (the recipient's mail server returned a hard failure, even temporarily).</w:t>
      </w:r>
    </w:p>
    <w:p w14:paraId="317F82C0" w14:textId="77777777" w:rsidR="00C859CD" w:rsidRDefault="00000000">
      <w:pPr>
        <w:pStyle w:val="ListParagraph"/>
        <w:numPr>
          <w:ilvl w:val="0"/>
          <w:numId w:val="3"/>
        </w:numPr>
        <w:spacing w:after="60"/>
      </w:pPr>
      <w:r>
        <w:t>The recipient or their mail server marked a prior Integrity message as spam.</w:t>
      </w:r>
    </w:p>
    <w:p w14:paraId="317F82C1" w14:textId="77777777" w:rsidR="00C859CD" w:rsidRDefault="00000000">
      <w:pPr>
        <w:pStyle w:val="ListParagraph"/>
        <w:numPr>
          <w:ilvl w:val="0"/>
          <w:numId w:val="3"/>
        </w:numPr>
        <w:spacing w:after="60"/>
      </w:pPr>
      <w:r>
        <w:t xml:space="preserve">The recipient clicked an </w:t>
      </w:r>
      <w:proofErr w:type="gramStart"/>
      <w:r>
        <w:t>unsubscribe</w:t>
      </w:r>
      <w:proofErr w:type="gramEnd"/>
      <w:r>
        <w:t xml:space="preserve"> link in any prior Integrity-related message that supported one.</w:t>
      </w:r>
    </w:p>
    <w:p w14:paraId="317F82C2" w14:textId="77777777" w:rsidR="00C859CD" w:rsidRDefault="00000000">
      <w:pPr>
        <w:spacing w:after="120"/>
      </w:pPr>
      <w:r>
        <w:t>Once an address is suppressed, the delivery service will silently drop every subsequent message destined for that address. The application generates the email and hands it to SendGrid as usual, SendGrid accepts the request, and then the message is suppressed at the relay layer. No error is returned to the application, nothing is logged on the customer's mail server (because the message never reaches it), and the user simply never sees the email arrive. This is the failure mode that makes the symptom feel inexplicable: every check the administrator can run from inside the application or on the customer's mail side comes back clean.</w:t>
      </w:r>
    </w:p>
    <w:p w14:paraId="317F82C3" w14:textId="77777777" w:rsidR="00C859CD" w:rsidRDefault="00000000">
      <w:pPr>
        <w:spacing w:after="120"/>
      </w:pPr>
      <w:r>
        <w:t>Suppression is per-recipient-address. It is also persistent — clearing the recipient's junk folder, fixing any earlier email issue, or restarting any service on the customer side does not remove the suppression. It must be cleared on the Integrity / SendGrid side.</w:t>
      </w:r>
    </w:p>
    <w:p w14:paraId="6EFF0E09" w14:textId="77777777" w:rsidR="006B6B43" w:rsidRDefault="006B6B43">
      <w:pPr>
        <w:spacing w:after="120"/>
      </w:pPr>
    </w:p>
    <w:p w14:paraId="317F82C4" w14:textId="77777777" w:rsidR="00C859CD" w:rsidRDefault="00000000">
      <w:pPr>
        <w:pStyle w:val="Heading2"/>
      </w:pPr>
      <w:r>
        <w:lastRenderedPageBreak/>
        <w:t>Resolution</w:t>
      </w:r>
    </w:p>
    <w:p w14:paraId="317F82C5" w14:textId="77777777" w:rsidR="00C859CD" w:rsidRDefault="00000000">
      <w:pPr>
        <w:spacing w:after="120"/>
      </w:pPr>
      <w:r>
        <w:t>Suppressions can only be cleared by Integrity Data engineering. The customer-facing workflow is to rule out the common causes first, then contact Integrity support so the suppression can be checked and cleared.</w:t>
      </w:r>
    </w:p>
    <w:p w14:paraId="317F82C6" w14:textId="77777777" w:rsidR="00C859CD" w:rsidRDefault="00000000">
      <w:pPr>
        <w:pStyle w:val="Heading3"/>
      </w:pPr>
      <w:r>
        <w:t>Step 1: Customer admin checks (rule out the common causes)</w:t>
      </w:r>
    </w:p>
    <w:p w14:paraId="317F82C7" w14:textId="77777777" w:rsidR="00C859CD" w:rsidRDefault="00000000">
      <w:pPr>
        <w:pStyle w:val="ListParagraph"/>
        <w:numPr>
          <w:ilvl w:val="0"/>
          <w:numId w:val="4"/>
        </w:numPr>
        <w:spacing w:after="60"/>
      </w:pPr>
      <w:r>
        <w:t xml:space="preserve">Verify the email address on the affected user's record exactly matches the address you expect the email to arrive at. Common pitfalls: a hand-keyed typo, an old address from a prior position, or a different format than the one the user </w:t>
      </w:r>
      <w:proofErr w:type="gramStart"/>
      <w:r>
        <w:t>actually monitors</w:t>
      </w:r>
      <w:proofErr w:type="gramEnd"/>
      <w:r>
        <w:t>.</w:t>
      </w:r>
    </w:p>
    <w:p w14:paraId="317F82C8" w14:textId="77777777" w:rsidR="00C859CD" w:rsidRDefault="00000000">
      <w:pPr>
        <w:pStyle w:val="ListParagraph"/>
        <w:numPr>
          <w:ilvl w:val="0"/>
          <w:numId w:val="4"/>
        </w:numPr>
        <w:spacing w:after="60"/>
      </w:pPr>
      <w:r>
        <w:t>Confirm the user account is not locked and is set to active. Re-enable if needed.</w:t>
      </w:r>
    </w:p>
    <w:p w14:paraId="317F82C9" w14:textId="77777777" w:rsidR="00C859CD" w:rsidRDefault="00000000">
      <w:pPr>
        <w:pStyle w:val="ListParagraph"/>
        <w:numPr>
          <w:ilvl w:val="0"/>
          <w:numId w:val="4"/>
        </w:numPr>
        <w:spacing w:after="60"/>
      </w:pPr>
      <w:r>
        <w:t>Ask the affected user to check their junk, spam, and quarantine folders for any messages from cloudservices@integrity-data.com or no-reply@integrity-data.com (or whichever sender address the customer's tenant uses).</w:t>
      </w:r>
    </w:p>
    <w:p w14:paraId="317F82CA" w14:textId="77777777" w:rsidR="00C859CD" w:rsidRDefault="00000000">
      <w:pPr>
        <w:pStyle w:val="ListParagraph"/>
        <w:numPr>
          <w:ilvl w:val="0"/>
          <w:numId w:val="4"/>
        </w:numPr>
        <w:spacing w:after="60"/>
      </w:pPr>
      <w:r>
        <w:t>Re-trigger the welcome email or password reset from the User List page (HR Dashboard &gt;&gt; Company &gt;&gt; User List, then the email icon for welcome or the arrow icon for reset).</w:t>
      </w:r>
    </w:p>
    <w:p w14:paraId="317F82CB" w14:textId="77777777" w:rsidR="00C859CD" w:rsidRDefault="00000000">
      <w:pPr>
        <w:pStyle w:val="ListParagraph"/>
        <w:numPr>
          <w:ilvl w:val="0"/>
          <w:numId w:val="4"/>
        </w:numPr>
        <w:spacing w:after="60"/>
      </w:pPr>
      <w:r>
        <w:t xml:space="preserve">Confirm whether other users in the same organization, on the same email domain, are still receiving Integrity emails normally. If they are, the problem is specific to one </w:t>
      </w:r>
      <w:proofErr w:type="gramStart"/>
      <w:r>
        <w:t>recipient</w:t>
      </w:r>
      <w:proofErr w:type="gramEnd"/>
      <w:r>
        <w:t xml:space="preserve"> address (suppression is the most likely cause). If they are not, the problem is broader (escalate as a wider delivery issue rather than a single-address suppression).</w:t>
      </w:r>
    </w:p>
    <w:p w14:paraId="317F82CC" w14:textId="77777777" w:rsidR="00C859CD" w:rsidRDefault="00000000">
      <w:pPr>
        <w:pStyle w:val="Heading3"/>
      </w:pPr>
      <w:r>
        <w:t>Step 2: Customer IT / mail administrator checks</w:t>
      </w:r>
    </w:p>
    <w:p w14:paraId="317F82CD" w14:textId="77777777" w:rsidR="00C859CD" w:rsidRDefault="00000000">
      <w:pPr>
        <w:spacing w:after="120"/>
      </w:pPr>
      <w:r>
        <w:t>If Step 1 does not surface anything obvious, the customer's IT or mail administrator should confirm that the customer's own mail environment is not the cause:</w:t>
      </w:r>
    </w:p>
    <w:p w14:paraId="317F82CE" w14:textId="77777777" w:rsidR="00C859CD" w:rsidRDefault="00000000">
      <w:pPr>
        <w:pStyle w:val="ListParagraph"/>
        <w:numPr>
          <w:ilvl w:val="0"/>
          <w:numId w:val="5"/>
        </w:numPr>
        <w:spacing w:after="60"/>
      </w:pPr>
      <w:r>
        <w:t>Run a Microsoft 365 / Exchange Online message trace (or the equivalent on the customer's mail platform) covering at least the last 10 days, filtered to the affected recipient address. The trace should show no failed messages from Integrity. If it shows nothing at all from Integrity, the messages are not reaching the customer's mail tenant — consistent with suppression.</w:t>
      </w:r>
    </w:p>
    <w:p w14:paraId="317F82CF" w14:textId="77777777" w:rsidR="00C859CD" w:rsidRDefault="00000000">
      <w:pPr>
        <w:pStyle w:val="ListParagraph"/>
        <w:numPr>
          <w:ilvl w:val="0"/>
          <w:numId w:val="5"/>
        </w:numPr>
        <w:spacing w:after="60"/>
      </w:pPr>
      <w:r>
        <w:t>Confirm there are no custom transport rules / mail flow rules that would block Integrity messages to that recipient.</w:t>
      </w:r>
    </w:p>
    <w:p w14:paraId="317F82D0" w14:textId="77777777" w:rsidR="00C859CD" w:rsidRDefault="00000000">
      <w:pPr>
        <w:pStyle w:val="ListParagraph"/>
        <w:numPr>
          <w:ilvl w:val="0"/>
          <w:numId w:val="5"/>
        </w:numPr>
        <w:spacing w:after="60"/>
      </w:pPr>
      <w:r>
        <w:t>Confirm the recipient mailbox has no per-recipient restrictions (</w:t>
      </w:r>
      <w:proofErr w:type="spellStart"/>
      <w:r>
        <w:t>RequireSenderAuthenticationEnabled</w:t>
      </w:r>
      <w:proofErr w:type="spellEnd"/>
      <w:r>
        <w:t xml:space="preserve">, </w:t>
      </w:r>
      <w:proofErr w:type="spellStart"/>
      <w:r>
        <w:t>AcceptMessagesOnlyFrom</w:t>
      </w:r>
      <w:proofErr w:type="spellEnd"/>
      <w:r>
        <w:t xml:space="preserve">, </w:t>
      </w:r>
      <w:proofErr w:type="spellStart"/>
      <w:r>
        <w:t>RejectMessagesFrom</w:t>
      </w:r>
      <w:proofErr w:type="spellEnd"/>
      <w:r>
        <w:t>*) that would block Integrity's sending addresses.</w:t>
      </w:r>
    </w:p>
    <w:p w14:paraId="317F82D1" w14:textId="77777777" w:rsidR="00C859CD" w:rsidRDefault="00000000">
      <w:pPr>
        <w:pStyle w:val="ListParagraph"/>
        <w:numPr>
          <w:ilvl w:val="0"/>
          <w:numId w:val="5"/>
        </w:numPr>
        <w:spacing w:after="60"/>
      </w:pPr>
      <w:r>
        <w:t xml:space="preserve">Confirm the </w:t>
      </w:r>
      <w:proofErr w:type="gramStart"/>
      <w:r>
        <w:t>recipient</w:t>
      </w:r>
      <w:proofErr w:type="gramEnd"/>
      <w:r>
        <w:t xml:space="preserve"> address has not been recently created or recently renamed in a way that would cause earlier bounces (a </w:t>
      </w:r>
      <w:proofErr w:type="gramStart"/>
      <w:r>
        <w:t>recently-renamed</w:t>
      </w:r>
      <w:proofErr w:type="gramEnd"/>
      <w:r>
        <w:t xml:space="preserve"> mailbox can have a hidden alias that previously bounced).</w:t>
      </w:r>
    </w:p>
    <w:p w14:paraId="317F82D2" w14:textId="77777777" w:rsidR="00C859CD" w:rsidRDefault="00000000">
      <w:pPr>
        <w:pStyle w:val="Heading3"/>
      </w:pPr>
      <w:r>
        <w:t>Step 3: Escalate to Integrity support to check and clear the suppression</w:t>
      </w:r>
    </w:p>
    <w:p w14:paraId="317F82D3" w14:textId="74F9627F" w:rsidR="00C859CD" w:rsidRDefault="00000000">
      <w:pPr>
        <w:pStyle w:val="ListParagraph"/>
        <w:numPr>
          <w:ilvl w:val="0"/>
          <w:numId w:val="6"/>
        </w:numPr>
        <w:spacing w:after="60"/>
      </w:pPr>
      <w:r>
        <w:t xml:space="preserve">Open a support case with Integrity at support@integrity-data.com (or update an existing case). Include: the affected user's exact email address, the Integrity company name, a screenshot or note of the Login Audit showing no successful </w:t>
      </w:r>
      <w:proofErr w:type="gramStart"/>
      <w:r>
        <w:t>logins</w:t>
      </w:r>
      <w:proofErr w:type="gramEnd"/>
      <w:r>
        <w:t>, and confirmation that Steps 1 and 2 above have been completed.</w:t>
      </w:r>
    </w:p>
    <w:p w14:paraId="317F82D4" w14:textId="77777777" w:rsidR="00C859CD" w:rsidRDefault="00000000">
      <w:pPr>
        <w:pStyle w:val="ListParagraph"/>
        <w:numPr>
          <w:ilvl w:val="0"/>
          <w:numId w:val="6"/>
        </w:numPr>
        <w:spacing w:after="60"/>
      </w:pPr>
      <w:r>
        <w:t>Integrity support will route a request to engineering to check the SendGrid suppression list for that exact recipient address.</w:t>
      </w:r>
    </w:p>
    <w:p w14:paraId="317F82D5" w14:textId="77777777" w:rsidR="00C859CD" w:rsidRDefault="00000000">
      <w:pPr>
        <w:pStyle w:val="ListParagraph"/>
        <w:numPr>
          <w:ilvl w:val="0"/>
          <w:numId w:val="6"/>
        </w:numPr>
        <w:spacing w:after="60"/>
      </w:pPr>
      <w:r>
        <w:t>If a suppression is present, engineering clears it. Once cleared, the customer admin triggers a fresh welcome email or password reset for the affected user.</w:t>
      </w:r>
    </w:p>
    <w:p w14:paraId="317F82D6" w14:textId="77777777" w:rsidR="00C859CD" w:rsidRDefault="00000000">
      <w:pPr>
        <w:pStyle w:val="ListParagraph"/>
        <w:numPr>
          <w:ilvl w:val="0"/>
          <w:numId w:val="6"/>
        </w:numPr>
        <w:spacing w:after="60"/>
      </w:pPr>
      <w:r>
        <w:lastRenderedPageBreak/>
        <w:t xml:space="preserve">The next email should </w:t>
      </w:r>
      <w:proofErr w:type="gramStart"/>
      <w:r>
        <w:t>deliver</w:t>
      </w:r>
      <w:proofErr w:type="gramEnd"/>
      <w:r>
        <w:t xml:space="preserve"> normally. If the very first post-clearance message does not arrive, that points to a different problem and the case stays open for further investigation.</w:t>
      </w:r>
    </w:p>
    <w:p w14:paraId="317F82D7" w14:textId="77777777" w:rsidR="00C859CD" w:rsidRDefault="00000000">
      <w:pPr>
        <w:pStyle w:val="Heading2"/>
      </w:pPr>
      <w:r>
        <w:t>Verification</w:t>
      </w:r>
    </w:p>
    <w:p w14:paraId="317F82D8" w14:textId="77777777" w:rsidR="00C859CD" w:rsidRDefault="00000000">
      <w:pPr>
        <w:pStyle w:val="ListParagraph"/>
        <w:numPr>
          <w:ilvl w:val="0"/>
          <w:numId w:val="7"/>
        </w:numPr>
        <w:spacing w:after="60"/>
      </w:pPr>
      <w:r>
        <w:t>After the suppression is cleared and a new reset is triggered, confirm the recipient sees the email in their inbox within a few minutes.</w:t>
      </w:r>
    </w:p>
    <w:p w14:paraId="317F82D9" w14:textId="77777777" w:rsidR="00C859CD" w:rsidRDefault="00000000">
      <w:pPr>
        <w:pStyle w:val="ListParagraph"/>
        <w:numPr>
          <w:ilvl w:val="0"/>
          <w:numId w:val="7"/>
        </w:numPr>
        <w:spacing w:after="60"/>
      </w:pPr>
      <w:r>
        <w:t>Confirm the recipient can complete the password reset / welcome flow and log in successfully.</w:t>
      </w:r>
    </w:p>
    <w:p w14:paraId="317F82DA" w14:textId="77777777" w:rsidR="00C859CD" w:rsidRDefault="00000000">
      <w:pPr>
        <w:pStyle w:val="ListParagraph"/>
        <w:numPr>
          <w:ilvl w:val="0"/>
          <w:numId w:val="7"/>
        </w:numPr>
        <w:spacing w:after="60"/>
      </w:pPr>
      <w:r>
        <w:t>Check the Login Audit for a successful login entry corresponding to the user's attempt. That confirms the auth path end-to-end, not just delivery.</w:t>
      </w:r>
    </w:p>
    <w:p w14:paraId="317F82DB" w14:textId="77777777" w:rsidR="00C859CD" w:rsidRDefault="00000000">
      <w:pPr>
        <w:pStyle w:val="Heading2"/>
      </w:pPr>
      <w:r>
        <w:t>Notes</w:t>
      </w:r>
    </w:p>
    <w:p w14:paraId="317F82DC" w14:textId="77777777" w:rsidR="00C859CD" w:rsidRDefault="00000000">
      <w:pPr>
        <w:pStyle w:val="ListParagraph"/>
        <w:numPr>
          <w:ilvl w:val="0"/>
          <w:numId w:val="3"/>
        </w:numPr>
        <w:spacing w:after="60"/>
      </w:pPr>
      <w:r>
        <w:t>A user can land on the suppression list once and then never come off without manual intervention, even if the original delivery problem on their mail server was transient and is long gone. If a customer reports this symptom for a user whose mail is working today for everything else, that is consistent with the pattern — the suppression is "stuck" from an earlier event.</w:t>
      </w:r>
    </w:p>
    <w:p w14:paraId="317F82DD" w14:textId="77777777" w:rsidR="00C859CD" w:rsidRDefault="00000000">
      <w:pPr>
        <w:pStyle w:val="ListParagraph"/>
        <w:numPr>
          <w:ilvl w:val="0"/>
          <w:numId w:val="3"/>
        </w:numPr>
        <w:spacing w:after="60"/>
      </w:pPr>
      <w:r>
        <w:t xml:space="preserve">During diagnosis it can be tempting to temporarily change the affected user's username to a different email address (a personal Gmail, an alternate work address, etc.) to test whether the user can receive any Integrity email at all. That is a valid diagnostic, but remember to change the username back to the corporate address after the suppression is cleared; </w:t>
      </w:r>
      <w:proofErr w:type="gramStart"/>
      <w:r>
        <w:t>otherwise</w:t>
      </w:r>
      <w:proofErr w:type="gramEnd"/>
      <w:r>
        <w:t xml:space="preserve"> the user will be permanently locked out of their normal login.</w:t>
      </w:r>
    </w:p>
    <w:p w14:paraId="317F82DE" w14:textId="77777777" w:rsidR="00C859CD" w:rsidRDefault="00000000">
      <w:pPr>
        <w:pStyle w:val="ListParagraph"/>
        <w:numPr>
          <w:ilvl w:val="0"/>
          <w:numId w:val="3"/>
        </w:numPr>
        <w:spacing w:after="60"/>
      </w:pPr>
      <w:r>
        <w:t>If multiple users at the same customer are all affected at once, suppression of a single address is not the cause — that pattern points to a broader delivery issue (a sender domain reputation problem, the customer's domain on a tenant-wide block list, etc.). Escalate as a broader delivery issue rather than chasing individual suppressions.</w:t>
      </w:r>
    </w:p>
    <w:sectPr w:rsidR="00C859C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020"/>
    <w:multiLevelType w:val="hybridMultilevel"/>
    <w:tmpl w:val="5EAA0694"/>
    <w:lvl w:ilvl="0" w:tplc="E08CD6DA">
      <w:start w:val="1"/>
      <w:numFmt w:val="bullet"/>
      <w:lvlText w:val="●"/>
      <w:lvlJc w:val="left"/>
      <w:pPr>
        <w:ind w:left="720" w:hanging="360"/>
      </w:pPr>
    </w:lvl>
    <w:lvl w:ilvl="1" w:tplc="EF36829E">
      <w:start w:val="1"/>
      <w:numFmt w:val="bullet"/>
      <w:lvlText w:val="○"/>
      <w:lvlJc w:val="left"/>
      <w:pPr>
        <w:ind w:left="1440" w:hanging="360"/>
      </w:pPr>
    </w:lvl>
    <w:lvl w:ilvl="2" w:tplc="66BEF80C">
      <w:start w:val="1"/>
      <w:numFmt w:val="bullet"/>
      <w:lvlText w:val="■"/>
      <w:lvlJc w:val="left"/>
      <w:pPr>
        <w:ind w:left="2160" w:hanging="360"/>
      </w:pPr>
    </w:lvl>
    <w:lvl w:ilvl="3" w:tplc="A6F0E476">
      <w:start w:val="1"/>
      <w:numFmt w:val="bullet"/>
      <w:lvlText w:val="●"/>
      <w:lvlJc w:val="left"/>
      <w:pPr>
        <w:ind w:left="2880" w:hanging="360"/>
      </w:pPr>
    </w:lvl>
    <w:lvl w:ilvl="4" w:tplc="35AA140E">
      <w:start w:val="1"/>
      <w:numFmt w:val="bullet"/>
      <w:lvlText w:val="○"/>
      <w:lvlJc w:val="left"/>
      <w:pPr>
        <w:ind w:left="3600" w:hanging="360"/>
      </w:pPr>
    </w:lvl>
    <w:lvl w:ilvl="5" w:tplc="D346AC04">
      <w:start w:val="1"/>
      <w:numFmt w:val="bullet"/>
      <w:lvlText w:val="■"/>
      <w:lvlJc w:val="left"/>
      <w:pPr>
        <w:ind w:left="4320" w:hanging="360"/>
      </w:pPr>
    </w:lvl>
    <w:lvl w:ilvl="6" w:tplc="C3A0564A">
      <w:start w:val="1"/>
      <w:numFmt w:val="bullet"/>
      <w:lvlText w:val="●"/>
      <w:lvlJc w:val="left"/>
      <w:pPr>
        <w:ind w:left="5040" w:hanging="360"/>
      </w:pPr>
    </w:lvl>
    <w:lvl w:ilvl="7" w:tplc="CF0C82E0">
      <w:start w:val="1"/>
      <w:numFmt w:val="bullet"/>
      <w:lvlText w:val="●"/>
      <w:lvlJc w:val="left"/>
      <w:pPr>
        <w:ind w:left="5760" w:hanging="360"/>
      </w:pPr>
    </w:lvl>
    <w:lvl w:ilvl="8" w:tplc="3170EA30">
      <w:start w:val="1"/>
      <w:numFmt w:val="bullet"/>
      <w:lvlText w:val="●"/>
      <w:lvlJc w:val="left"/>
      <w:pPr>
        <w:ind w:left="6480" w:hanging="360"/>
      </w:pPr>
    </w:lvl>
  </w:abstractNum>
  <w:abstractNum w:abstractNumId="1" w15:restartNumberingAfterBreak="0">
    <w:nsid w:val="2BDA1145"/>
    <w:multiLevelType w:val="hybridMultilevel"/>
    <w:tmpl w:val="4D0063EA"/>
    <w:lvl w:ilvl="0" w:tplc="7AFEC976">
      <w:start w:val="1"/>
      <w:numFmt w:val="decimal"/>
      <w:lvlText w:val="%1."/>
      <w:lvlJc w:val="left"/>
      <w:pPr>
        <w:ind w:left="720" w:hanging="360"/>
      </w:pPr>
    </w:lvl>
    <w:lvl w:ilvl="1" w:tplc="3C98256C">
      <w:numFmt w:val="decimal"/>
      <w:lvlText w:val=""/>
      <w:lvlJc w:val="left"/>
    </w:lvl>
    <w:lvl w:ilvl="2" w:tplc="F620E70A">
      <w:numFmt w:val="decimal"/>
      <w:lvlText w:val=""/>
      <w:lvlJc w:val="left"/>
    </w:lvl>
    <w:lvl w:ilvl="3" w:tplc="002AAF8E">
      <w:numFmt w:val="decimal"/>
      <w:lvlText w:val=""/>
      <w:lvlJc w:val="left"/>
    </w:lvl>
    <w:lvl w:ilvl="4" w:tplc="608EAADA">
      <w:numFmt w:val="decimal"/>
      <w:lvlText w:val=""/>
      <w:lvlJc w:val="left"/>
    </w:lvl>
    <w:lvl w:ilvl="5" w:tplc="D9624036">
      <w:numFmt w:val="decimal"/>
      <w:lvlText w:val=""/>
      <w:lvlJc w:val="left"/>
    </w:lvl>
    <w:lvl w:ilvl="6" w:tplc="E7625BB8">
      <w:numFmt w:val="decimal"/>
      <w:lvlText w:val=""/>
      <w:lvlJc w:val="left"/>
    </w:lvl>
    <w:lvl w:ilvl="7" w:tplc="FD54184A">
      <w:numFmt w:val="decimal"/>
      <w:lvlText w:val=""/>
      <w:lvlJc w:val="left"/>
    </w:lvl>
    <w:lvl w:ilvl="8" w:tplc="2BC4847A">
      <w:numFmt w:val="decimal"/>
      <w:lvlText w:val=""/>
      <w:lvlJc w:val="left"/>
    </w:lvl>
  </w:abstractNum>
  <w:abstractNum w:abstractNumId="2" w15:restartNumberingAfterBreak="0">
    <w:nsid w:val="416760FC"/>
    <w:multiLevelType w:val="hybridMultilevel"/>
    <w:tmpl w:val="F6B4F316"/>
    <w:lvl w:ilvl="0" w:tplc="3FCA9FAE">
      <w:start w:val="1"/>
      <w:numFmt w:val="bullet"/>
      <w:lvlText w:val="•"/>
      <w:lvlJc w:val="left"/>
      <w:pPr>
        <w:ind w:left="720" w:hanging="360"/>
      </w:pPr>
    </w:lvl>
    <w:lvl w:ilvl="1" w:tplc="73DAD688">
      <w:numFmt w:val="decimal"/>
      <w:lvlText w:val=""/>
      <w:lvlJc w:val="left"/>
    </w:lvl>
    <w:lvl w:ilvl="2" w:tplc="BBAC5504">
      <w:numFmt w:val="decimal"/>
      <w:lvlText w:val=""/>
      <w:lvlJc w:val="left"/>
    </w:lvl>
    <w:lvl w:ilvl="3" w:tplc="D8E690F0">
      <w:numFmt w:val="decimal"/>
      <w:lvlText w:val=""/>
      <w:lvlJc w:val="left"/>
    </w:lvl>
    <w:lvl w:ilvl="4" w:tplc="B97A3158">
      <w:numFmt w:val="decimal"/>
      <w:lvlText w:val=""/>
      <w:lvlJc w:val="left"/>
    </w:lvl>
    <w:lvl w:ilvl="5" w:tplc="7CE27EEE">
      <w:numFmt w:val="decimal"/>
      <w:lvlText w:val=""/>
      <w:lvlJc w:val="left"/>
    </w:lvl>
    <w:lvl w:ilvl="6" w:tplc="089EE57C">
      <w:numFmt w:val="decimal"/>
      <w:lvlText w:val=""/>
      <w:lvlJc w:val="left"/>
    </w:lvl>
    <w:lvl w:ilvl="7" w:tplc="87149C96">
      <w:numFmt w:val="decimal"/>
      <w:lvlText w:val=""/>
      <w:lvlJc w:val="left"/>
    </w:lvl>
    <w:lvl w:ilvl="8" w:tplc="8F867C90">
      <w:numFmt w:val="decimal"/>
      <w:lvlText w:val=""/>
      <w:lvlJc w:val="left"/>
    </w:lvl>
  </w:abstractNum>
  <w:abstractNum w:abstractNumId="3" w15:restartNumberingAfterBreak="0">
    <w:nsid w:val="46F616A2"/>
    <w:multiLevelType w:val="hybridMultilevel"/>
    <w:tmpl w:val="DEC60150"/>
    <w:lvl w:ilvl="0" w:tplc="CCB26090">
      <w:start w:val="1"/>
      <w:numFmt w:val="decimal"/>
      <w:lvlText w:val="%1."/>
      <w:lvlJc w:val="left"/>
      <w:pPr>
        <w:ind w:left="720" w:hanging="360"/>
      </w:pPr>
    </w:lvl>
    <w:lvl w:ilvl="1" w:tplc="EF8A14B0">
      <w:numFmt w:val="decimal"/>
      <w:lvlText w:val=""/>
      <w:lvlJc w:val="left"/>
    </w:lvl>
    <w:lvl w:ilvl="2" w:tplc="28FA6D08">
      <w:numFmt w:val="decimal"/>
      <w:lvlText w:val=""/>
      <w:lvlJc w:val="left"/>
    </w:lvl>
    <w:lvl w:ilvl="3" w:tplc="33688E94">
      <w:numFmt w:val="decimal"/>
      <w:lvlText w:val=""/>
      <w:lvlJc w:val="left"/>
    </w:lvl>
    <w:lvl w:ilvl="4" w:tplc="5DB69E54">
      <w:numFmt w:val="decimal"/>
      <w:lvlText w:val=""/>
      <w:lvlJc w:val="left"/>
    </w:lvl>
    <w:lvl w:ilvl="5" w:tplc="6392429E">
      <w:numFmt w:val="decimal"/>
      <w:lvlText w:val=""/>
      <w:lvlJc w:val="left"/>
    </w:lvl>
    <w:lvl w:ilvl="6" w:tplc="F8043E4E">
      <w:numFmt w:val="decimal"/>
      <w:lvlText w:val=""/>
      <w:lvlJc w:val="left"/>
    </w:lvl>
    <w:lvl w:ilvl="7" w:tplc="89D64FEE">
      <w:numFmt w:val="decimal"/>
      <w:lvlText w:val=""/>
      <w:lvlJc w:val="left"/>
    </w:lvl>
    <w:lvl w:ilvl="8" w:tplc="C7FA6628">
      <w:numFmt w:val="decimal"/>
      <w:lvlText w:val=""/>
      <w:lvlJc w:val="left"/>
    </w:lvl>
  </w:abstractNum>
  <w:abstractNum w:abstractNumId="4" w15:restartNumberingAfterBreak="0">
    <w:nsid w:val="4F275D04"/>
    <w:multiLevelType w:val="hybridMultilevel"/>
    <w:tmpl w:val="74A68FE0"/>
    <w:lvl w:ilvl="0" w:tplc="0C6AA500">
      <w:start w:val="1"/>
      <w:numFmt w:val="decimal"/>
      <w:lvlText w:val="%1."/>
      <w:lvlJc w:val="left"/>
      <w:pPr>
        <w:ind w:left="720" w:hanging="360"/>
      </w:pPr>
    </w:lvl>
    <w:lvl w:ilvl="1" w:tplc="801E7204">
      <w:numFmt w:val="decimal"/>
      <w:lvlText w:val=""/>
      <w:lvlJc w:val="left"/>
    </w:lvl>
    <w:lvl w:ilvl="2" w:tplc="7CA66216">
      <w:numFmt w:val="decimal"/>
      <w:lvlText w:val=""/>
      <w:lvlJc w:val="left"/>
    </w:lvl>
    <w:lvl w:ilvl="3" w:tplc="525E7A4A">
      <w:numFmt w:val="decimal"/>
      <w:lvlText w:val=""/>
      <w:lvlJc w:val="left"/>
    </w:lvl>
    <w:lvl w:ilvl="4" w:tplc="EB887E5A">
      <w:numFmt w:val="decimal"/>
      <w:lvlText w:val=""/>
      <w:lvlJc w:val="left"/>
    </w:lvl>
    <w:lvl w:ilvl="5" w:tplc="CF78B5C4">
      <w:numFmt w:val="decimal"/>
      <w:lvlText w:val=""/>
      <w:lvlJc w:val="left"/>
    </w:lvl>
    <w:lvl w:ilvl="6" w:tplc="AA76025C">
      <w:numFmt w:val="decimal"/>
      <w:lvlText w:val=""/>
      <w:lvlJc w:val="left"/>
    </w:lvl>
    <w:lvl w:ilvl="7" w:tplc="D716F3BE">
      <w:numFmt w:val="decimal"/>
      <w:lvlText w:val=""/>
      <w:lvlJc w:val="left"/>
    </w:lvl>
    <w:lvl w:ilvl="8" w:tplc="68FE42EA">
      <w:numFmt w:val="decimal"/>
      <w:lvlText w:val=""/>
      <w:lvlJc w:val="left"/>
    </w:lvl>
  </w:abstractNum>
  <w:abstractNum w:abstractNumId="5" w15:restartNumberingAfterBreak="0">
    <w:nsid w:val="61B35C7E"/>
    <w:multiLevelType w:val="hybridMultilevel"/>
    <w:tmpl w:val="2D406684"/>
    <w:lvl w:ilvl="0" w:tplc="624EC92A">
      <w:start w:val="1"/>
      <w:numFmt w:val="bullet"/>
      <w:lvlText w:val="•"/>
      <w:lvlJc w:val="left"/>
      <w:pPr>
        <w:ind w:left="720" w:hanging="360"/>
      </w:pPr>
    </w:lvl>
    <w:lvl w:ilvl="1" w:tplc="D23010CA">
      <w:numFmt w:val="decimal"/>
      <w:lvlText w:val=""/>
      <w:lvlJc w:val="left"/>
    </w:lvl>
    <w:lvl w:ilvl="2" w:tplc="81EA91B2">
      <w:numFmt w:val="decimal"/>
      <w:lvlText w:val=""/>
      <w:lvlJc w:val="left"/>
    </w:lvl>
    <w:lvl w:ilvl="3" w:tplc="C0BA2A10">
      <w:numFmt w:val="decimal"/>
      <w:lvlText w:val=""/>
      <w:lvlJc w:val="left"/>
    </w:lvl>
    <w:lvl w:ilvl="4" w:tplc="36466872">
      <w:numFmt w:val="decimal"/>
      <w:lvlText w:val=""/>
      <w:lvlJc w:val="left"/>
    </w:lvl>
    <w:lvl w:ilvl="5" w:tplc="6728ED44">
      <w:numFmt w:val="decimal"/>
      <w:lvlText w:val=""/>
      <w:lvlJc w:val="left"/>
    </w:lvl>
    <w:lvl w:ilvl="6" w:tplc="D500D8C0">
      <w:numFmt w:val="decimal"/>
      <w:lvlText w:val=""/>
      <w:lvlJc w:val="left"/>
    </w:lvl>
    <w:lvl w:ilvl="7" w:tplc="F2FE8D82">
      <w:numFmt w:val="decimal"/>
      <w:lvlText w:val=""/>
      <w:lvlJc w:val="left"/>
    </w:lvl>
    <w:lvl w:ilvl="8" w:tplc="4DB6D7F8">
      <w:numFmt w:val="decimal"/>
      <w:lvlText w:val=""/>
      <w:lvlJc w:val="left"/>
    </w:lvl>
  </w:abstractNum>
  <w:abstractNum w:abstractNumId="6" w15:restartNumberingAfterBreak="0">
    <w:nsid w:val="67817D63"/>
    <w:multiLevelType w:val="hybridMultilevel"/>
    <w:tmpl w:val="213A0A5C"/>
    <w:lvl w:ilvl="0" w:tplc="BF9C5B44">
      <w:start w:val="1"/>
      <w:numFmt w:val="decimal"/>
      <w:lvlText w:val="%1."/>
      <w:lvlJc w:val="left"/>
      <w:pPr>
        <w:ind w:left="720" w:hanging="360"/>
      </w:pPr>
    </w:lvl>
    <w:lvl w:ilvl="1" w:tplc="D4AC7634">
      <w:numFmt w:val="decimal"/>
      <w:lvlText w:val=""/>
      <w:lvlJc w:val="left"/>
    </w:lvl>
    <w:lvl w:ilvl="2" w:tplc="0B8E8FEE">
      <w:numFmt w:val="decimal"/>
      <w:lvlText w:val=""/>
      <w:lvlJc w:val="left"/>
    </w:lvl>
    <w:lvl w:ilvl="3" w:tplc="31BEAB82">
      <w:numFmt w:val="decimal"/>
      <w:lvlText w:val=""/>
      <w:lvlJc w:val="left"/>
    </w:lvl>
    <w:lvl w:ilvl="4" w:tplc="471C6F0C">
      <w:numFmt w:val="decimal"/>
      <w:lvlText w:val=""/>
      <w:lvlJc w:val="left"/>
    </w:lvl>
    <w:lvl w:ilvl="5" w:tplc="977622C6">
      <w:numFmt w:val="decimal"/>
      <w:lvlText w:val=""/>
      <w:lvlJc w:val="left"/>
    </w:lvl>
    <w:lvl w:ilvl="6" w:tplc="66BEE2A6">
      <w:numFmt w:val="decimal"/>
      <w:lvlText w:val=""/>
      <w:lvlJc w:val="left"/>
    </w:lvl>
    <w:lvl w:ilvl="7" w:tplc="C06A588C">
      <w:numFmt w:val="decimal"/>
      <w:lvlText w:val=""/>
      <w:lvlJc w:val="left"/>
    </w:lvl>
    <w:lvl w:ilvl="8" w:tplc="8F9CF582">
      <w:numFmt w:val="decimal"/>
      <w:lvlText w:val=""/>
      <w:lvlJc w:val="left"/>
    </w:lvl>
  </w:abstractNum>
  <w:num w:numId="1" w16cid:durableId="30963329">
    <w:abstractNumId w:val="0"/>
    <w:lvlOverride w:ilvl="0">
      <w:startOverride w:val="1"/>
    </w:lvlOverride>
  </w:num>
  <w:num w:numId="2" w16cid:durableId="231621538">
    <w:abstractNumId w:val="2"/>
    <w:lvlOverride w:ilvl="0">
      <w:startOverride w:val="1"/>
    </w:lvlOverride>
  </w:num>
  <w:num w:numId="3" w16cid:durableId="1167214234">
    <w:abstractNumId w:val="5"/>
    <w:lvlOverride w:ilvl="0">
      <w:startOverride w:val="1"/>
    </w:lvlOverride>
  </w:num>
  <w:num w:numId="4" w16cid:durableId="1495416123">
    <w:abstractNumId w:val="6"/>
    <w:lvlOverride w:ilvl="0">
      <w:startOverride w:val="1"/>
    </w:lvlOverride>
  </w:num>
  <w:num w:numId="5" w16cid:durableId="1317221786">
    <w:abstractNumId w:val="3"/>
    <w:lvlOverride w:ilvl="0">
      <w:startOverride w:val="1"/>
    </w:lvlOverride>
  </w:num>
  <w:num w:numId="6" w16cid:durableId="760953083">
    <w:abstractNumId w:val="1"/>
    <w:lvlOverride w:ilvl="0">
      <w:startOverride w:val="1"/>
    </w:lvlOverride>
  </w:num>
  <w:num w:numId="7" w16cid:durableId="198844008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CD"/>
    <w:rsid w:val="00233387"/>
    <w:rsid w:val="00434ADE"/>
    <w:rsid w:val="006B6B43"/>
    <w:rsid w:val="008275FE"/>
    <w:rsid w:val="00AD1507"/>
    <w:rsid w:val="00BB7330"/>
    <w:rsid w:val="00C8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F82B2"/>
  <w15:docId w15:val="{8408CE36-7282-4D57-9A80-C2975A32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80"/>
      <w:outlineLvl w:val="0"/>
    </w:pPr>
    <w:rPr>
      <w:b/>
      <w:bCs/>
      <w:color w:val="1F4E79"/>
      <w:sz w:val="32"/>
      <w:szCs w:val="32"/>
    </w:rPr>
  </w:style>
  <w:style w:type="paragraph" w:styleId="Heading2">
    <w:name w:val="heading 2"/>
    <w:uiPriority w:val="9"/>
    <w:unhideWhenUsed/>
    <w:qFormat/>
    <w:pPr>
      <w:spacing w:before="240" w:after="120"/>
      <w:outlineLvl w:val="1"/>
    </w:pPr>
    <w:rPr>
      <w:b/>
      <w:bCs/>
      <w:color w:val="2E75B6"/>
      <w:sz w:val="26"/>
      <w:szCs w:val="26"/>
    </w:rPr>
  </w:style>
  <w:style w:type="paragraph" w:styleId="Heading3">
    <w:name w:val="heading 3"/>
    <w:uiPriority w:val="9"/>
    <w:unhideWhenUsed/>
    <w:qFormat/>
    <w:pPr>
      <w:spacing w:before="180" w:after="80"/>
      <w:outlineLvl w:val="2"/>
    </w:pPr>
    <w:rPr>
      <w:b/>
      <w:bCs/>
      <w:color w:val="40404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1171</Words>
  <Characters>6259</Characters>
  <Application>Microsoft Office Word</Application>
  <DocSecurity>0</DocSecurity>
  <Lines>106</Lines>
  <Paragraphs>51</Paragraphs>
  <ScaleCrop>false</ScaleCrop>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Dawn Headley</cp:lastModifiedBy>
  <cp:revision>6</cp:revision>
  <dcterms:created xsi:type="dcterms:W3CDTF">2026-05-20T16:30:00Z</dcterms:created>
  <dcterms:modified xsi:type="dcterms:W3CDTF">2026-05-20T16:34:00Z</dcterms:modified>
</cp:coreProperties>
</file>